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717E" w:rsidRDefault="000C717E" w:rsidP="000C717E">
      <w:pPr>
        <w:ind w:firstLine="851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 7</w:t>
      </w:r>
    </w:p>
    <w:p w:rsidR="000C717E" w:rsidRDefault="000C717E" w:rsidP="000C717E">
      <w:pPr>
        <w:ind w:firstLine="851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решению Совета депутатов</w:t>
      </w:r>
    </w:p>
    <w:p w:rsidR="000C717E" w:rsidRDefault="000C717E" w:rsidP="000C717E">
      <w:pPr>
        <w:ind w:firstLine="851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0C717E" w:rsidRDefault="000C717E" w:rsidP="000C717E">
      <w:pPr>
        <w:ind w:firstLine="851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Калининский сельсовет</w:t>
      </w:r>
    </w:p>
    <w:p w:rsidR="00AD14EB" w:rsidRPr="00A860C2" w:rsidRDefault="000C717E" w:rsidP="00AD14EB">
      <w:pPr>
        <w:ind w:firstLine="851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AD14EB">
        <w:rPr>
          <w:rFonts w:ascii="Times New Roman" w:hAnsi="Times New Roman"/>
          <w:sz w:val="28"/>
          <w:szCs w:val="28"/>
          <w:u w:val="single"/>
        </w:rPr>
        <w:t>20.1</w:t>
      </w:r>
      <w:r w:rsidR="00A83BEA">
        <w:rPr>
          <w:rFonts w:ascii="Times New Roman" w:hAnsi="Times New Roman"/>
          <w:sz w:val="28"/>
          <w:szCs w:val="28"/>
          <w:u w:val="single"/>
        </w:rPr>
        <w:t>1</w:t>
      </w:r>
      <w:r w:rsidR="00AD14EB">
        <w:rPr>
          <w:rFonts w:ascii="Times New Roman" w:hAnsi="Times New Roman"/>
          <w:sz w:val="28"/>
          <w:szCs w:val="28"/>
          <w:u w:val="single"/>
        </w:rPr>
        <w:t>.201</w:t>
      </w:r>
      <w:r w:rsidR="00A83BEA">
        <w:rPr>
          <w:rFonts w:ascii="Times New Roman" w:hAnsi="Times New Roman"/>
          <w:sz w:val="28"/>
          <w:szCs w:val="28"/>
          <w:u w:val="single"/>
        </w:rPr>
        <w:t>8</w:t>
      </w:r>
      <w:r w:rsidR="00AD14EB">
        <w:rPr>
          <w:rFonts w:ascii="Times New Roman" w:hAnsi="Times New Roman"/>
          <w:sz w:val="28"/>
          <w:szCs w:val="28"/>
        </w:rPr>
        <w:t xml:space="preserve">  №  </w:t>
      </w:r>
      <w:r w:rsidR="00A83BEA">
        <w:rPr>
          <w:rFonts w:ascii="Times New Roman" w:hAnsi="Times New Roman"/>
          <w:sz w:val="28"/>
          <w:szCs w:val="28"/>
          <w:u w:val="single"/>
        </w:rPr>
        <w:t>23/112</w:t>
      </w:r>
      <w:r w:rsidR="00AD14EB">
        <w:rPr>
          <w:rFonts w:ascii="Times New Roman" w:hAnsi="Times New Roman"/>
          <w:sz w:val="28"/>
          <w:szCs w:val="28"/>
          <w:u w:val="single"/>
        </w:rPr>
        <w:t>-рс</w:t>
      </w:r>
    </w:p>
    <w:p w:rsidR="000C717E" w:rsidRDefault="000C717E" w:rsidP="000C717E">
      <w:pPr>
        <w:ind w:firstLine="851"/>
        <w:jc w:val="right"/>
        <w:rPr>
          <w:rFonts w:ascii="Times New Roman" w:hAnsi="Times New Roman"/>
          <w:sz w:val="28"/>
          <w:szCs w:val="28"/>
        </w:rPr>
      </w:pPr>
    </w:p>
    <w:p w:rsidR="000C717E" w:rsidRDefault="000C717E"/>
    <w:p w:rsidR="000C717E" w:rsidRDefault="00AD14EB" w:rsidP="00AD14EB">
      <w:pPr>
        <w:jc w:val="center"/>
        <w:rPr>
          <w:rFonts w:ascii="Times New Roman" w:hAnsi="Times New Roman"/>
          <w:b/>
          <w:sz w:val="28"/>
          <w:szCs w:val="28"/>
        </w:rPr>
      </w:pPr>
      <w:r w:rsidRPr="00AD14EB">
        <w:rPr>
          <w:rFonts w:ascii="Times New Roman" w:hAnsi="Times New Roman"/>
          <w:b/>
          <w:sz w:val="28"/>
          <w:szCs w:val="28"/>
        </w:rPr>
        <w:t>Распределение бюджетных ассигнований по целевым статьям (муниципальным программам и непр</w:t>
      </w:r>
      <w:r>
        <w:rPr>
          <w:rFonts w:ascii="Times New Roman" w:hAnsi="Times New Roman"/>
          <w:b/>
          <w:sz w:val="28"/>
          <w:szCs w:val="28"/>
        </w:rPr>
        <w:t>о</w:t>
      </w:r>
      <w:r w:rsidRPr="00AD14EB">
        <w:rPr>
          <w:rFonts w:ascii="Times New Roman" w:hAnsi="Times New Roman"/>
          <w:b/>
          <w:sz w:val="28"/>
          <w:szCs w:val="28"/>
        </w:rPr>
        <w:t xml:space="preserve">граммным направлениям деятельности), группам (группам и подгруппам) видов </w:t>
      </w:r>
      <w:proofErr w:type="gramStart"/>
      <w:r w:rsidRPr="00AD14EB">
        <w:rPr>
          <w:rFonts w:ascii="Times New Roman" w:hAnsi="Times New Roman"/>
          <w:b/>
          <w:sz w:val="28"/>
          <w:szCs w:val="28"/>
        </w:rPr>
        <w:t>расходов классификации расходов  бюджета муниципального образования</w:t>
      </w:r>
      <w:proofErr w:type="gramEnd"/>
      <w:r w:rsidRPr="00AD14EB">
        <w:rPr>
          <w:rFonts w:ascii="Times New Roman" w:hAnsi="Times New Roman"/>
          <w:b/>
          <w:sz w:val="28"/>
          <w:szCs w:val="28"/>
        </w:rPr>
        <w:t xml:space="preserve"> Калининский сельсовет на 2018 год и на плановый период 2019 и 2020 годов</w:t>
      </w:r>
    </w:p>
    <w:p w:rsidR="003B49CE" w:rsidRDefault="003B49CE" w:rsidP="00AD14EB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W w:w="14721" w:type="dxa"/>
        <w:tblInd w:w="93" w:type="dxa"/>
        <w:tblLook w:val="04A0"/>
      </w:tblPr>
      <w:tblGrid>
        <w:gridCol w:w="554"/>
        <w:gridCol w:w="8392"/>
        <w:gridCol w:w="1611"/>
        <w:gridCol w:w="567"/>
        <w:gridCol w:w="567"/>
        <w:gridCol w:w="567"/>
        <w:gridCol w:w="821"/>
        <w:gridCol w:w="821"/>
        <w:gridCol w:w="821"/>
      </w:tblGrid>
      <w:tr w:rsidR="004C7543" w:rsidRPr="004C7543" w:rsidTr="004C7543">
        <w:trPr>
          <w:trHeight w:val="70"/>
        </w:trPr>
        <w:tc>
          <w:tcPr>
            <w:tcW w:w="554" w:type="dxa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4C7543">
              <w:rPr>
                <w:rFonts w:ascii="Times New Roman" w:hAnsi="Times New Roman"/>
                <w:b/>
                <w:bCs/>
                <w:sz w:val="22"/>
                <w:szCs w:val="22"/>
              </w:rPr>
              <w:t>№ м/</w:t>
            </w:r>
            <w:proofErr w:type="gramStart"/>
            <w:r w:rsidRPr="004C7543">
              <w:rPr>
                <w:rFonts w:ascii="Times New Roman" w:hAnsi="Times New Roman"/>
                <w:b/>
                <w:bCs/>
                <w:sz w:val="22"/>
                <w:szCs w:val="22"/>
              </w:rPr>
              <w:t>п</w:t>
            </w:r>
            <w:proofErr w:type="gramEnd"/>
          </w:p>
        </w:tc>
        <w:tc>
          <w:tcPr>
            <w:tcW w:w="8392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4C7543">
              <w:rPr>
                <w:rFonts w:ascii="Times New Roman" w:hAnsi="Times New Roman"/>
                <w:b/>
                <w:bCs/>
                <w:sz w:val="22"/>
                <w:szCs w:val="22"/>
              </w:rPr>
              <w:t>Наименование программ</w:t>
            </w:r>
          </w:p>
        </w:tc>
        <w:tc>
          <w:tcPr>
            <w:tcW w:w="1611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4C7543">
              <w:rPr>
                <w:rFonts w:ascii="Times New Roman" w:hAnsi="Times New Roman"/>
                <w:b/>
                <w:bCs/>
                <w:sz w:val="22"/>
                <w:szCs w:val="22"/>
              </w:rPr>
              <w:t>ЦСР</w:t>
            </w:r>
          </w:p>
        </w:tc>
        <w:tc>
          <w:tcPr>
            <w:tcW w:w="567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4C7543">
              <w:rPr>
                <w:rFonts w:ascii="Times New Roman" w:hAnsi="Times New Roman"/>
                <w:b/>
                <w:bCs/>
                <w:sz w:val="22"/>
                <w:szCs w:val="22"/>
              </w:rPr>
              <w:t>РЗ</w:t>
            </w:r>
          </w:p>
        </w:tc>
        <w:tc>
          <w:tcPr>
            <w:tcW w:w="567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4C7543">
              <w:rPr>
                <w:rFonts w:ascii="Times New Roman" w:hAnsi="Times New Roman"/>
                <w:b/>
                <w:bCs/>
                <w:sz w:val="22"/>
                <w:szCs w:val="22"/>
              </w:rPr>
              <w:t>ПЗ</w:t>
            </w:r>
          </w:p>
        </w:tc>
        <w:tc>
          <w:tcPr>
            <w:tcW w:w="567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4C7543">
              <w:rPr>
                <w:rFonts w:ascii="Times New Roman" w:hAnsi="Times New Roman"/>
                <w:b/>
                <w:bCs/>
                <w:sz w:val="22"/>
                <w:szCs w:val="22"/>
              </w:rPr>
              <w:t>ВР</w:t>
            </w:r>
          </w:p>
        </w:tc>
        <w:tc>
          <w:tcPr>
            <w:tcW w:w="821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4C7543">
              <w:rPr>
                <w:rFonts w:ascii="Times New Roman" w:hAnsi="Times New Roman"/>
                <w:b/>
                <w:bCs/>
                <w:sz w:val="22"/>
                <w:szCs w:val="22"/>
              </w:rPr>
              <w:t>2018 год</w:t>
            </w:r>
          </w:p>
        </w:tc>
        <w:tc>
          <w:tcPr>
            <w:tcW w:w="821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4C7543">
              <w:rPr>
                <w:rFonts w:ascii="Times New Roman" w:hAnsi="Times New Roman"/>
                <w:b/>
                <w:bCs/>
                <w:sz w:val="22"/>
                <w:szCs w:val="22"/>
              </w:rPr>
              <w:t>2019 год</w:t>
            </w:r>
          </w:p>
        </w:tc>
        <w:tc>
          <w:tcPr>
            <w:tcW w:w="821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4C7543">
              <w:rPr>
                <w:rFonts w:ascii="Times New Roman" w:hAnsi="Times New Roman"/>
                <w:b/>
                <w:bCs/>
                <w:sz w:val="22"/>
                <w:szCs w:val="22"/>
              </w:rPr>
              <w:t>2020 год</w:t>
            </w:r>
          </w:p>
        </w:tc>
      </w:tr>
      <w:tr w:rsidR="004C7543" w:rsidRPr="004C7543" w:rsidTr="004C7543">
        <w:trPr>
          <w:trHeight w:val="70"/>
        </w:trPr>
        <w:tc>
          <w:tcPr>
            <w:tcW w:w="554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4C7543">
              <w:rPr>
                <w:rFonts w:ascii="Times New Roman" w:hAnsi="Times New Roman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839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4C7543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Муниципальная программа «Развитие системы  Гражданской  обороны, пожарной  безопасности, безопасности  на  водных  объектах, защиты  населения  от чрезвычайных  ситуаций  и  снижения  рисков  их  возникновения на  территории  Калининского  сельсовета  на 2017-2020 </w:t>
            </w:r>
            <w:proofErr w:type="gramStart"/>
            <w:r w:rsidRPr="004C7543">
              <w:rPr>
                <w:rFonts w:ascii="Times New Roman" w:hAnsi="Times New Roman"/>
                <w:b/>
                <w:bCs/>
                <w:sz w:val="22"/>
                <w:szCs w:val="22"/>
              </w:rPr>
              <w:t>гг</w:t>
            </w:r>
            <w:proofErr w:type="gramEnd"/>
            <w:r w:rsidRPr="004C7543">
              <w:rPr>
                <w:rFonts w:ascii="Times New Roman" w:hAnsi="Times New Roman"/>
                <w:b/>
                <w:bCs/>
                <w:sz w:val="22"/>
                <w:szCs w:val="22"/>
              </w:rPr>
              <w:t>»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4C7543">
              <w:rPr>
                <w:rFonts w:ascii="Times New Roman" w:hAnsi="Times New Roman"/>
                <w:b/>
                <w:bCs/>
                <w:sz w:val="22"/>
                <w:szCs w:val="22"/>
              </w:rPr>
              <w:t>01 0 00 00000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4C7543">
              <w:rPr>
                <w:rFonts w:ascii="Times New Roman" w:hAnsi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4C7543">
              <w:rPr>
                <w:rFonts w:ascii="Times New Roman" w:hAnsi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4C7543">
              <w:rPr>
                <w:rFonts w:ascii="Times New Roman" w:hAnsi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4C7543">
              <w:rPr>
                <w:rFonts w:ascii="Times New Roman" w:hAnsi="Times New Roman"/>
                <w:b/>
                <w:bCs/>
                <w:sz w:val="22"/>
                <w:szCs w:val="22"/>
              </w:rPr>
              <w:t>109,0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4C7543">
              <w:rPr>
                <w:rFonts w:ascii="Times New Roman" w:hAnsi="Times New Roman"/>
                <w:b/>
                <w:bCs/>
                <w:sz w:val="22"/>
                <w:szCs w:val="22"/>
              </w:rPr>
              <w:t>109,0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4C7543">
              <w:rPr>
                <w:rFonts w:ascii="Times New Roman" w:hAnsi="Times New Roman"/>
                <w:b/>
                <w:bCs/>
                <w:sz w:val="22"/>
                <w:szCs w:val="22"/>
              </w:rPr>
              <w:t>109,0</w:t>
            </w:r>
          </w:p>
        </w:tc>
      </w:tr>
      <w:tr w:rsidR="004C7543" w:rsidRPr="004C7543" w:rsidTr="004C7543">
        <w:trPr>
          <w:trHeight w:val="70"/>
        </w:trPr>
        <w:tc>
          <w:tcPr>
            <w:tcW w:w="554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839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Основное мероприятие "Предупреждение и ликвидация чрезвычайных ситуаций природного и техногенного характера"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01 0 02 00000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240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3,0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3,0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3,0</w:t>
            </w:r>
          </w:p>
        </w:tc>
      </w:tr>
      <w:tr w:rsidR="004C7543" w:rsidRPr="004C7543" w:rsidTr="004C7543">
        <w:trPr>
          <w:trHeight w:val="70"/>
        </w:trPr>
        <w:tc>
          <w:tcPr>
            <w:tcW w:w="554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8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Основное мероприятие "Первичные меры пожарной безопасности"</w:t>
            </w:r>
          </w:p>
        </w:tc>
        <w:tc>
          <w:tcPr>
            <w:tcW w:w="1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01 0 03 00000</w:t>
            </w:r>
          </w:p>
        </w:tc>
        <w:tc>
          <w:tcPr>
            <w:tcW w:w="56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106,0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106,0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106,0</w:t>
            </w:r>
          </w:p>
        </w:tc>
      </w:tr>
      <w:tr w:rsidR="004C7543" w:rsidRPr="004C7543" w:rsidTr="004C7543">
        <w:trPr>
          <w:trHeight w:val="70"/>
        </w:trPr>
        <w:tc>
          <w:tcPr>
            <w:tcW w:w="554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4C7543">
              <w:rPr>
                <w:rFonts w:ascii="Times New Roman" w:hAnsi="Times New Roman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8392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4C7543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Муниципальная программа "Благоустройство территории Калининского  сельсовета на 2014-2020 </w:t>
            </w:r>
            <w:proofErr w:type="gramStart"/>
            <w:r w:rsidRPr="004C7543">
              <w:rPr>
                <w:rFonts w:ascii="Times New Roman" w:hAnsi="Times New Roman"/>
                <w:b/>
                <w:bCs/>
                <w:sz w:val="22"/>
                <w:szCs w:val="22"/>
              </w:rPr>
              <w:t>гг</w:t>
            </w:r>
            <w:proofErr w:type="gramEnd"/>
            <w:r w:rsidRPr="004C7543">
              <w:rPr>
                <w:rFonts w:ascii="Times New Roman" w:hAnsi="Times New Roman"/>
                <w:b/>
                <w:bCs/>
                <w:sz w:val="22"/>
                <w:szCs w:val="22"/>
              </w:rPr>
              <w:t>"</w:t>
            </w:r>
          </w:p>
        </w:tc>
        <w:tc>
          <w:tcPr>
            <w:tcW w:w="1611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4C7543">
              <w:rPr>
                <w:rFonts w:ascii="Times New Roman" w:hAnsi="Times New Roman"/>
                <w:b/>
                <w:bCs/>
                <w:sz w:val="22"/>
                <w:szCs w:val="22"/>
              </w:rPr>
              <w:t>04 0 00 00000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4C7543">
              <w:rPr>
                <w:rFonts w:ascii="Times New Roman" w:hAnsi="Times New Roman"/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4C7543">
              <w:rPr>
                <w:rFonts w:ascii="Times New Roman" w:hAnsi="Times New Roman"/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4C7543">
              <w:rPr>
                <w:rFonts w:ascii="Times New Roman" w:hAnsi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4C7543">
              <w:rPr>
                <w:rFonts w:ascii="Times New Roman" w:hAnsi="Times New Roman"/>
                <w:b/>
                <w:bCs/>
                <w:sz w:val="22"/>
                <w:szCs w:val="22"/>
              </w:rPr>
              <w:t>559,3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4C7543">
              <w:rPr>
                <w:rFonts w:ascii="Times New Roman" w:hAnsi="Times New Roman"/>
                <w:b/>
                <w:bCs/>
                <w:sz w:val="22"/>
                <w:szCs w:val="22"/>
              </w:rPr>
              <w:t>424,9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4C7543">
              <w:rPr>
                <w:rFonts w:ascii="Times New Roman" w:hAnsi="Times New Roman"/>
                <w:b/>
                <w:bCs/>
                <w:sz w:val="22"/>
                <w:szCs w:val="22"/>
              </w:rPr>
              <w:t>373,4</w:t>
            </w:r>
          </w:p>
        </w:tc>
      </w:tr>
      <w:tr w:rsidR="004C7543" w:rsidRPr="004C7543" w:rsidTr="004C7543">
        <w:trPr>
          <w:trHeight w:val="70"/>
        </w:trPr>
        <w:tc>
          <w:tcPr>
            <w:tcW w:w="554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839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Основное мероприятие "Озеленение территории муниципального образования Калининский сельсовет Ташлинского района Оренбургской области на 2014-2020 г"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04 0 02 00000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240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4,5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50,0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40,0</w:t>
            </w:r>
          </w:p>
        </w:tc>
      </w:tr>
      <w:tr w:rsidR="004C7543" w:rsidRPr="004C7543" w:rsidTr="004C7543">
        <w:trPr>
          <w:trHeight w:val="70"/>
        </w:trPr>
        <w:tc>
          <w:tcPr>
            <w:tcW w:w="554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839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Основное мероприятие "Организация содержания мест захоронения"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04 0 03 00000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240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80,0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10,0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40,0</w:t>
            </w:r>
          </w:p>
        </w:tc>
      </w:tr>
      <w:tr w:rsidR="004C7543" w:rsidRPr="004C7543" w:rsidTr="004C7543">
        <w:trPr>
          <w:trHeight w:val="70"/>
        </w:trPr>
        <w:tc>
          <w:tcPr>
            <w:tcW w:w="554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839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Основное мероприятие "Прочие мероприятия по благоустройству территорий сельского поселения"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04 0 04 00000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240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248,4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189,2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151,4</w:t>
            </w:r>
          </w:p>
        </w:tc>
      </w:tr>
      <w:tr w:rsidR="004C7543" w:rsidRPr="004C7543" w:rsidTr="004C7543">
        <w:trPr>
          <w:trHeight w:val="70"/>
        </w:trPr>
        <w:tc>
          <w:tcPr>
            <w:tcW w:w="554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839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Основное мероприятие</w:t>
            </w:r>
            <w:proofErr w:type="gramStart"/>
            <w:r w:rsidRPr="004C7543">
              <w:rPr>
                <w:rFonts w:ascii="Times New Roman" w:hAnsi="Times New Roman"/>
                <w:sz w:val="22"/>
                <w:szCs w:val="22"/>
              </w:rPr>
              <w:t>"О</w:t>
            </w:r>
            <w:proofErr w:type="gramEnd"/>
            <w:r w:rsidRPr="004C7543">
              <w:rPr>
                <w:rFonts w:ascii="Times New Roman" w:hAnsi="Times New Roman"/>
                <w:sz w:val="22"/>
                <w:szCs w:val="22"/>
              </w:rPr>
              <w:t>рганизация уличного освещения"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04 0 01 00000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240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226,4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175,7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142,0</w:t>
            </w:r>
          </w:p>
        </w:tc>
      </w:tr>
      <w:tr w:rsidR="004C7543" w:rsidRPr="004C7543" w:rsidTr="004C7543">
        <w:trPr>
          <w:trHeight w:val="70"/>
        </w:trPr>
        <w:tc>
          <w:tcPr>
            <w:tcW w:w="554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4C7543">
              <w:rPr>
                <w:rFonts w:ascii="Times New Roman" w:hAnsi="Times New Roman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839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4C7543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Муниципальная программа "Развитие культуры на территории муниципального образования Калининский сельсовет на 2014-2020 </w:t>
            </w:r>
            <w:proofErr w:type="gramStart"/>
            <w:r w:rsidRPr="004C7543">
              <w:rPr>
                <w:rFonts w:ascii="Times New Roman" w:hAnsi="Times New Roman"/>
                <w:b/>
                <w:bCs/>
                <w:sz w:val="22"/>
                <w:szCs w:val="22"/>
              </w:rPr>
              <w:t>гг</w:t>
            </w:r>
            <w:proofErr w:type="gramEnd"/>
            <w:r w:rsidRPr="004C7543">
              <w:rPr>
                <w:rFonts w:ascii="Times New Roman" w:hAnsi="Times New Roman"/>
                <w:b/>
                <w:bCs/>
                <w:sz w:val="22"/>
                <w:szCs w:val="22"/>
              </w:rPr>
              <w:t>"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4C7543">
              <w:rPr>
                <w:rFonts w:ascii="Times New Roman" w:hAnsi="Times New Roman"/>
                <w:b/>
                <w:bCs/>
                <w:sz w:val="22"/>
                <w:szCs w:val="22"/>
              </w:rPr>
              <w:t>05 0 00 00000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4C7543">
              <w:rPr>
                <w:rFonts w:ascii="Times New Roman" w:hAnsi="Times New Roman"/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4C7543">
              <w:rPr>
                <w:rFonts w:ascii="Times New Roman" w:hAnsi="Times New Roman"/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4C7543">
              <w:rPr>
                <w:rFonts w:ascii="Times New Roman" w:hAnsi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4C7543">
              <w:rPr>
                <w:rFonts w:ascii="Times New Roman" w:hAnsi="Times New Roman"/>
                <w:b/>
                <w:bCs/>
                <w:sz w:val="22"/>
                <w:szCs w:val="22"/>
              </w:rPr>
              <w:t>3476,7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4C7543">
              <w:rPr>
                <w:rFonts w:ascii="Times New Roman" w:hAnsi="Times New Roman"/>
                <w:b/>
                <w:bCs/>
                <w:sz w:val="22"/>
                <w:szCs w:val="22"/>
              </w:rPr>
              <w:t>3392,5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4C7543">
              <w:rPr>
                <w:rFonts w:ascii="Times New Roman" w:hAnsi="Times New Roman"/>
                <w:b/>
                <w:bCs/>
                <w:sz w:val="22"/>
                <w:szCs w:val="22"/>
              </w:rPr>
              <w:t>3390,5</w:t>
            </w:r>
          </w:p>
        </w:tc>
      </w:tr>
      <w:tr w:rsidR="004C7543" w:rsidRPr="004C7543" w:rsidTr="004C7543">
        <w:trPr>
          <w:trHeight w:val="70"/>
        </w:trPr>
        <w:tc>
          <w:tcPr>
            <w:tcW w:w="554" w:type="dxa"/>
            <w:tcBorders>
              <w:top w:val="nil"/>
              <w:left w:val="single" w:sz="4" w:space="0" w:color="3F3F3F"/>
              <w:bottom w:val="single" w:sz="4" w:space="0" w:color="auto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8392" w:type="dxa"/>
            <w:tcBorders>
              <w:top w:val="nil"/>
              <w:left w:val="nil"/>
              <w:bottom w:val="single" w:sz="4" w:space="0" w:color="auto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Межбюджетные трансферты бюджету муниципального района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05 0 01 00000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540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3445,5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3375,5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3375,5</w:t>
            </w:r>
          </w:p>
        </w:tc>
      </w:tr>
      <w:tr w:rsidR="004C7543" w:rsidRPr="004C7543" w:rsidTr="004C7543">
        <w:trPr>
          <w:trHeight w:val="70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lastRenderedPageBreak/>
              <w:t> </w:t>
            </w:r>
          </w:p>
        </w:tc>
        <w:tc>
          <w:tcPr>
            <w:tcW w:w="8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Проведение культурно-массовых мероприятий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05 0 01 00000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240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31,2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17,0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15,0</w:t>
            </w:r>
          </w:p>
        </w:tc>
      </w:tr>
      <w:tr w:rsidR="004C7543" w:rsidRPr="004C7543" w:rsidTr="004C7543">
        <w:trPr>
          <w:trHeight w:val="70"/>
        </w:trPr>
        <w:tc>
          <w:tcPr>
            <w:tcW w:w="554" w:type="dxa"/>
            <w:tcBorders>
              <w:top w:val="single" w:sz="4" w:space="0" w:color="auto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4C7543">
              <w:rPr>
                <w:rFonts w:ascii="Times New Roman" w:hAnsi="Times New Roman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8392" w:type="dxa"/>
            <w:tcBorders>
              <w:top w:val="single" w:sz="4" w:space="0" w:color="auto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4C7543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Муниципальная программа "Развитие физической культуры и спорта в муниципальном образовании Калининский сельсовет на 2014-2020 </w:t>
            </w:r>
            <w:proofErr w:type="gramStart"/>
            <w:r w:rsidRPr="004C7543">
              <w:rPr>
                <w:rFonts w:ascii="Times New Roman" w:hAnsi="Times New Roman"/>
                <w:b/>
                <w:bCs/>
                <w:sz w:val="22"/>
                <w:szCs w:val="22"/>
              </w:rPr>
              <w:t>гг</w:t>
            </w:r>
            <w:proofErr w:type="gramEnd"/>
            <w:r w:rsidRPr="004C7543">
              <w:rPr>
                <w:rFonts w:ascii="Times New Roman" w:hAnsi="Times New Roman"/>
                <w:b/>
                <w:bCs/>
                <w:sz w:val="22"/>
                <w:szCs w:val="22"/>
              </w:rPr>
              <w:t>"</w:t>
            </w:r>
          </w:p>
        </w:tc>
        <w:tc>
          <w:tcPr>
            <w:tcW w:w="1611" w:type="dxa"/>
            <w:tcBorders>
              <w:top w:val="single" w:sz="4" w:space="0" w:color="auto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4C7543">
              <w:rPr>
                <w:rFonts w:ascii="Times New Roman" w:hAnsi="Times New Roman"/>
                <w:b/>
                <w:bCs/>
                <w:sz w:val="22"/>
                <w:szCs w:val="22"/>
              </w:rPr>
              <w:t>06 0 00 00000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4C7543">
              <w:rPr>
                <w:rFonts w:ascii="Times New Roman" w:hAnsi="Times New Roman"/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4C7543">
              <w:rPr>
                <w:rFonts w:ascii="Times New Roman" w:hAnsi="Times New Roman"/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4C7543">
              <w:rPr>
                <w:rFonts w:ascii="Times New Roman" w:hAnsi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4C7543">
              <w:rPr>
                <w:rFonts w:ascii="Times New Roman" w:hAnsi="Times New Roman"/>
                <w:b/>
                <w:bCs/>
                <w:sz w:val="22"/>
                <w:szCs w:val="22"/>
              </w:rPr>
              <w:t>31,7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4C7543">
              <w:rPr>
                <w:rFonts w:ascii="Times New Roman" w:hAnsi="Times New Roman"/>
                <w:b/>
                <w:bCs/>
                <w:sz w:val="22"/>
                <w:szCs w:val="22"/>
              </w:rPr>
              <w:t>60,0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4C7543">
              <w:rPr>
                <w:rFonts w:ascii="Times New Roman" w:hAnsi="Times New Roman"/>
                <w:b/>
                <w:bCs/>
                <w:sz w:val="22"/>
                <w:szCs w:val="22"/>
              </w:rPr>
              <w:t>60,0</w:t>
            </w:r>
          </w:p>
        </w:tc>
      </w:tr>
      <w:tr w:rsidR="004C7543" w:rsidRPr="004C7543" w:rsidTr="004C7543">
        <w:trPr>
          <w:trHeight w:val="70"/>
        </w:trPr>
        <w:tc>
          <w:tcPr>
            <w:tcW w:w="554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839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Основное мероприятие " Создание условий для развития физической культуры и спорта в границах поселений"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06 0 01 00000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240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31,7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60,0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60,0</w:t>
            </w:r>
          </w:p>
        </w:tc>
      </w:tr>
      <w:tr w:rsidR="004C7543" w:rsidRPr="004C7543" w:rsidTr="004C7543">
        <w:trPr>
          <w:trHeight w:val="70"/>
        </w:trPr>
        <w:tc>
          <w:tcPr>
            <w:tcW w:w="554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4C7543">
              <w:rPr>
                <w:rFonts w:ascii="Times New Roman" w:hAnsi="Times New Roman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839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4C7543">
              <w:rPr>
                <w:rFonts w:ascii="Times New Roman" w:hAnsi="Times New Roman"/>
                <w:b/>
                <w:bCs/>
                <w:sz w:val="22"/>
                <w:szCs w:val="22"/>
              </w:rPr>
              <w:t>Муниципальная программа "Обеспечение жильем молодых семей в муниципальном образовании Калининский сельсовет на 2017- 2020 годы"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4C7543">
              <w:rPr>
                <w:rFonts w:ascii="Times New Roman" w:hAnsi="Times New Roman"/>
                <w:b/>
                <w:bCs/>
                <w:sz w:val="22"/>
                <w:szCs w:val="22"/>
              </w:rPr>
              <w:t>07 0 00 00000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4C7543">
              <w:rPr>
                <w:rFonts w:ascii="Times New Roman" w:hAnsi="Times New Roman"/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4C7543">
              <w:rPr>
                <w:rFonts w:ascii="Times New Roman" w:hAnsi="Times New Roman"/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4C7543">
              <w:rPr>
                <w:rFonts w:ascii="Times New Roman" w:hAnsi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4C7543">
              <w:rPr>
                <w:rFonts w:ascii="Times New Roman" w:hAnsi="Times New Roman"/>
                <w:b/>
                <w:bCs/>
                <w:sz w:val="22"/>
                <w:szCs w:val="22"/>
              </w:rPr>
              <w:t>5,6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4C7543">
              <w:rPr>
                <w:rFonts w:ascii="Times New Roman" w:hAnsi="Times New Roman"/>
                <w:b/>
                <w:bCs/>
                <w:sz w:val="22"/>
                <w:szCs w:val="22"/>
              </w:rPr>
              <w:t>5,6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4C7543">
              <w:rPr>
                <w:rFonts w:ascii="Times New Roman" w:hAnsi="Times New Roman"/>
                <w:b/>
                <w:bCs/>
                <w:sz w:val="22"/>
                <w:szCs w:val="22"/>
              </w:rPr>
              <w:t>5,6</w:t>
            </w:r>
          </w:p>
        </w:tc>
      </w:tr>
      <w:tr w:rsidR="004C7543" w:rsidRPr="004C7543" w:rsidTr="004C7543">
        <w:trPr>
          <w:trHeight w:val="70"/>
        </w:trPr>
        <w:tc>
          <w:tcPr>
            <w:tcW w:w="554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839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Основное мероприятие " Обеспечение жильем молодых семей "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07 0 01 00000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540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5,6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5,6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5,6</w:t>
            </w:r>
          </w:p>
        </w:tc>
      </w:tr>
      <w:tr w:rsidR="004C7543" w:rsidRPr="004C7543" w:rsidTr="004C7543">
        <w:trPr>
          <w:trHeight w:val="70"/>
        </w:trPr>
        <w:tc>
          <w:tcPr>
            <w:tcW w:w="554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4C7543">
              <w:rPr>
                <w:rFonts w:ascii="Times New Roman" w:hAnsi="Times New Roman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8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4C7543">
              <w:rPr>
                <w:rFonts w:ascii="Times New Roman" w:hAnsi="Times New Roman"/>
                <w:b/>
                <w:bCs/>
                <w:sz w:val="22"/>
                <w:szCs w:val="22"/>
              </w:rPr>
              <w:t>Муниципальная программа «Комплексное развитие транспортной инфраструктуры муниципального образования  Калининский  сельсовет Ташлинского района Оренбургской области на 2017-2030 годы»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4C7543">
              <w:rPr>
                <w:rFonts w:ascii="Times New Roman" w:hAnsi="Times New Roman"/>
                <w:b/>
                <w:bCs/>
                <w:sz w:val="22"/>
                <w:szCs w:val="22"/>
              </w:rPr>
              <w:t>09 0 00 00000</w:t>
            </w:r>
          </w:p>
        </w:tc>
        <w:tc>
          <w:tcPr>
            <w:tcW w:w="56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4C7543">
              <w:rPr>
                <w:rFonts w:ascii="Times New Roman" w:hAnsi="Times New Roman"/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4C7543">
              <w:rPr>
                <w:rFonts w:ascii="Times New Roman" w:hAnsi="Times New Roman"/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4C7543">
              <w:rPr>
                <w:rFonts w:ascii="Times New Roman" w:hAnsi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4C7543">
              <w:rPr>
                <w:rFonts w:ascii="Times New Roman" w:hAnsi="Times New Roman"/>
                <w:b/>
                <w:bCs/>
                <w:sz w:val="22"/>
                <w:szCs w:val="22"/>
              </w:rPr>
              <w:t>569,2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4C7543">
              <w:rPr>
                <w:rFonts w:ascii="Times New Roman" w:hAnsi="Times New Roman"/>
                <w:b/>
                <w:bCs/>
                <w:sz w:val="22"/>
                <w:szCs w:val="22"/>
              </w:rPr>
              <w:t>642,1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4C7543">
              <w:rPr>
                <w:rFonts w:ascii="Times New Roman" w:hAnsi="Times New Roman"/>
                <w:b/>
                <w:bCs/>
                <w:sz w:val="22"/>
                <w:szCs w:val="22"/>
              </w:rPr>
              <w:t>662,7</w:t>
            </w:r>
          </w:p>
        </w:tc>
      </w:tr>
      <w:tr w:rsidR="004C7543" w:rsidRPr="004C7543" w:rsidTr="004C7543">
        <w:trPr>
          <w:trHeight w:val="70"/>
        </w:trPr>
        <w:tc>
          <w:tcPr>
            <w:tcW w:w="554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4C7543">
              <w:rPr>
                <w:rFonts w:ascii="Times New Roman" w:hAnsi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Основное мероприятие «Текущее содержание автомобильных дорог общего пользования местного значения»</w:t>
            </w:r>
          </w:p>
        </w:tc>
        <w:tc>
          <w:tcPr>
            <w:tcW w:w="1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09 0 01 00000</w:t>
            </w:r>
          </w:p>
        </w:tc>
        <w:tc>
          <w:tcPr>
            <w:tcW w:w="56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4C7543">
              <w:rPr>
                <w:rFonts w:ascii="Times New Roman" w:hAnsi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174,1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118,2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167,7</w:t>
            </w:r>
          </w:p>
        </w:tc>
      </w:tr>
      <w:tr w:rsidR="004C7543" w:rsidRPr="004C7543" w:rsidTr="004C7543">
        <w:trPr>
          <w:trHeight w:val="70"/>
        </w:trPr>
        <w:tc>
          <w:tcPr>
            <w:tcW w:w="554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8392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Основное мероприятие «Мероприятия по безопасности дорожного движения в сельском поселении»</w:t>
            </w:r>
          </w:p>
        </w:tc>
        <w:tc>
          <w:tcPr>
            <w:tcW w:w="1611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09 0 02 00000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240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373,1</w:t>
            </w:r>
          </w:p>
        </w:tc>
        <w:tc>
          <w:tcPr>
            <w:tcW w:w="821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483,9</w:t>
            </w:r>
          </w:p>
        </w:tc>
        <w:tc>
          <w:tcPr>
            <w:tcW w:w="821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495,0</w:t>
            </w:r>
          </w:p>
        </w:tc>
      </w:tr>
      <w:tr w:rsidR="004C7543" w:rsidRPr="004C7543" w:rsidTr="004C7543">
        <w:trPr>
          <w:trHeight w:val="70"/>
        </w:trPr>
        <w:tc>
          <w:tcPr>
            <w:tcW w:w="554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8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Основное мероприятие «Оформление муниципальных дорог общего  пользования  местного  значения в муниципальную собственность»</w:t>
            </w:r>
          </w:p>
        </w:tc>
        <w:tc>
          <w:tcPr>
            <w:tcW w:w="1611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09 0 04 00000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240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22,0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40,0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</w:tr>
      <w:tr w:rsidR="004C7543" w:rsidRPr="004C7543" w:rsidTr="004C7543">
        <w:trPr>
          <w:trHeight w:val="70"/>
        </w:trPr>
        <w:tc>
          <w:tcPr>
            <w:tcW w:w="554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4C7543">
              <w:rPr>
                <w:rFonts w:ascii="Times New Roman" w:hAnsi="Times New Roman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8392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4C7543">
              <w:rPr>
                <w:rFonts w:ascii="Times New Roman" w:hAnsi="Times New Roman"/>
                <w:b/>
                <w:bCs/>
                <w:sz w:val="22"/>
                <w:szCs w:val="22"/>
              </w:rPr>
              <w:t>Муниципальная программа «Функционирование и развитие муниципальной службы муниципального образования Калининский сельсовет Ташлинского района Оренбургской области на 2017-2020 годы»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4C7543">
              <w:rPr>
                <w:rFonts w:ascii="Times New Roman" w:hAnsi="Times New Roman"/>
                <w:b/>
                <w:bCs/>
                <w:sz w:val="22"/>
                <w:szCs w:val="22"/>
              </w:rPr>
              <w:t>10 0 00 00000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4C7543">
              <w:rPr>
                <w:rFonts w:ascii="Times New Roman" w:hAnsi="Times New Roman"/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4C7543">
              <w:rPr>
                <w:rFonts w:ascii="Times New Roman" w:hAnsi="Times New Roman"/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4C7543">
              <w:rPr>
                <w:rFonts w:ascii="Times New Roman" w:hAnsi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4C7543">
              <w:rPr>
                <w:rFonts w:ascii="Times New Roman" w:hAnsi="Times New Roman"/>
                <w:b/>
                <w:bCs/>
                <w:sz w:val="22"/>
                <w:szCs w:val="22"/>
              </w:rPr>
              <w:t>2182,4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4C7543">
              <w:rPr>
                <w:rFonts w:ascii="Times New Roman" w:hAnsi="Times New Roman"/>
                <w:b/>
                <w:bCs/>
                <w:sz w:val="22"/>
                <w:szCs w:val="22"/>
              </w:rPr>
              <w:t>2315,6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4C7543">
              <w:rPr>
                <w:rFonts w:ascii="Times New Roman" w:hAnsi="Times New Roman"/>
                <w:b/>
                <w:bCs/>
                <w:sz w:val="22"/>
                <w:szCs w:val="22"/>
              </w:rPr>
              <w:t>2218,1</w:t>
            </w:r>
          </w:p>
        </w:tc>
      </w:tr>
      <w:tr w:rsidR="004C7543" w:rsidRPr="004C7543" w:rsidTr="004C7543">
        <w:trPr>
          <w:trHeight w:val="70"/>
        </w:trPr>
        <w:tc>
          <w:tcPr>
            <w:tcW w:w="554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839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Основное мероприятие «Создание условий для осуществления деятельности муниципальных служащих в администрации муниципального образования  Калининский  сельсовет»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10 0 01 00000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1660,9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1724,7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1692,1</w:t>
            </w:r>
          </w:p>
        </w:tc>
      </w:tr>
      <w:tr w:rsidR="004C7543" w:rsidRPr="004C7543" w:rsidTr="004C7543">
        <w:trPr>
          <w:trHeight w:val="70"/>
        </w:trPr>
        <w:tc>
          <w:tcPr>
            <w:tcW w:w="554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839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Основное мероприятие «Совершенствование системы управления муниципальной службой и повышение квалификации муниципальных служащих»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10 0 02 00000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240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10,0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20,0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20,0</w:t>
            </w:r>
          </w:p>
        </w:tc>
      </w:tr>
      <w:tr w:rsidR="004C7543" w:rsidRPr="004C7543" w:rsidTr="004C7543">
        <w:trPr>
          <w:trHeight w:val="70"/>
        </w:trPr>
        <w:tc>
          <w:tcPr>
            <w:tcW w:w="554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39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4C7543" w:rsidRPr="004C7543" w:rsidRDefault="004C7543" w:rsidP="004C7543">
            <w:pPr>
              <w:pStyle w:val="1"/>
              <w:rPr>
                <w:sz w:val="24"/>
                <w:szCs w:val="24"/>
              </w:rPr>
            </w:pPr>
            <w:r w:rsidRPr="004C7543">
              <w:rPr>
                <w:sz w:val="24"/>
                <w:szCs w:val="24"/>
              </w:rPr>
              <w:t>Основное мероприятие "Создание стимулов, способствующих сохранению высококвалифицированного кадрового состава муниципальных служащих"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10 0 03 00000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120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64,9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</w:tr>
      <w:tr w:rsidR="004C7543" w:rsidRPr="004C7543" w:rsidTr="004C7543">
        <w:trPr>
          <w:trHeight w:val="70"/>
        </w:trPr>
        <w:tc>
          <w:tcPr>
            <w:tcW w:w="554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839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Основное мероприятие "Функционирование высшего должностного лица муниципального образования  Калининский  сельсовет"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10 0 04 00000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120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511,5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506,0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506,0</w:t>
            </w:r>
          </w:p>
        </w:tc>
      </w:tr>
      <w:tr w:rsidR="004C7543" w:rsidRPr="004C7543" w:rsidTr="004C7543">
        <w:trPr>
          <w:trHeight w:val="70"/>
        </w:trPr>
        <w:tc>
          <w:tcPr>
            <w:tcW w:w="554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4C7543">
              <w:rPr>
                <w:rFonts w:ascii="Times New Roman" w:hAnsi="Times New Roman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839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4C7543">
              <w:rPr>
                <w:rFonts w:ascii="Times New Roman" w:hAnsi="Times New Roman"/>
                <w:b/>
                <w:bCs/>
                <w:sz w:val="22"/>
                <w:szCs w:val="22"/>
              </w:rPr>
              <w:t>Муниципальная программа «Управление земельно-имущественным комплексом на территории муниципального образования Калининский сельсовет Ташлинского района Оренбургской области на 2017-2021 годы»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4C7543">
              <w:rPr>
                <w:rFonts w:ascii="Times New Roman" w:hAnsi="Times New Roman"/>
                <w:b/>
                <w:bCs/>
                <w:sz w:val="22"/>
                <w:szCs w:val="22"/>
              </w:rPr>
              <w:t>11 0 00 00000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4C7543">
              <w:rPr>
                <w:rFonts w:ascii="Times New Roman" w:hAnsi="Times New Roman"/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4C7543">
              <w:rPr>
                <w:rFonts w:ascii="Times New Roman" w:hAnsi="Times New Roman"/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4C7543">
              <w:rPr>
                <w:rFonts w:ascii="Times New Roman" w:hAnsi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4C7543">
              <w:rPr>
                <w:rFonts w:ascii="Times New Roman" w:hAnsi="Times New Roman"/>
                <w:b/>
                <w:bCs/>
                <w:sz w:val="22"/>
                <w:szCs w:val="22"/>
              </w:rPr>
              <w:t>231,8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4C7543">
              <w:rPr>
                <w:rFonts w:ascii="Times New Roman" w:hAnsi="Times New Roman"/>
                <w:b/>
                <w:bCs/>
                <w:sz w:val="22"/>
                <w:szCs w:val="22"/>
              </w:rPr>
              <w:t>70,0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4C7543">
              <w:rPr>
                <w:rFonts w:ascii="Times New Roman" w:hAnsi="Times New Roman"/>
                <w:b/>
                <w:bCs/>
                <w:sz w:val="22"/>
                <w:szCs w:val="22"/>
              </w:rPr>
              <w:t>70,0</w:t>
            </w:r>
          </w:p>
        </w:tc>
      </w:tr>
      <w:tr w:rsidR="004C7543" w:rsidRPr="004C7543" w:rsidTr="004C7543">
        <w:trPr>
          <w:trHeight w:val="70"/>
        </w:trPr>
        <w:tc>
          <w:tcPr>
            <w:tcW w:w="554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839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 xml:space="preserve"> Основное мероприятие «Обеспечение полного учета муниципального имущества и земельных ресурсов поселения и оформление права муниципальной собственности на них»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11 0 01 00000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240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74,7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70,0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70,0</w:t>
            </w:r>
          </w:p>
        </w:tc>
      </w:tr>
      <w:tr w:rsidR="004C7543" w:rsidRPr="004C7543" w:rsidTr="004C7543">
        <w:trPr>
          <w:trHeight w:val="70"/>
        </w:trPr>
        <w:tc>
          <w:tcPr>
            <w:tcW w:w="554" w:type="dxa"/>
            <w:tcBorders>
              <w:top w:val="nil"/>
              <w:left w:val="single" w:sz="4" w:space="0" w:color="3F3F3F"/>
              <w:bottom w:val="single" w:sz="4" w:space="0" w:color="auto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8392" w:type="dxa"/>
            <w:tcBorders>
              <w:top w:val="nil"/>
              <w:left w:val="nil"/>
              <w:bottom w:val="single" w:sz="4" w:space="0" w:color="auto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Основное мероприятие «Мероприятия, направленные на содержание объектов муниципального имущества»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11 0 03 00000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240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157,1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</w:tr>
      <w:tr w:rsidR="004C7543" w:rsidRPr="004C7543" w:rsidTr="004C7543">
        <w:trPr>
          <w:trHeight w:val="70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4C7543">
              <w:rPr>
                <w:rFonts w:ascii="Times New Roman" w:hAnsi="Times New Roman"/>
                <w:b/>
                <w:bCs/>
                <w:sz w:val="22"/>
                <w:szCs w:val="22"/>
              </w:rPr>
              <w:lastRenderedPageBreak/>
              <w:t>9</w:t>
            </w:r>
          </w:p>
        </w:tc>
        <w:tc>
          <w:tcPr>
            <w:tcW w:w="8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4C7543">
              <w:rPr>
                <w:rFonts w:ascii="Times New Roman" w:hAnsi="Times New Roman"/>
                <w:b/>
                <w:bCs/>
                <w:sz w:val="22"/>
                <w:szCs w:val="22"/>
              </w:rPr>
              <w:t>Муниципальная программа «Комплексное развитие жилищно-коммунального хозяйства муниципального образования Калининский сельсовет Ташлинского района Оренбургской области на 2014-2020 годы»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4C7543">
              <w:rPr>
                <w:rFonts w:ascii="Times New Roman" w:hAnsi="Times New Roman"/>
                <w:b/>
                <w:bCs/>
                <w:sz w:val="22"/>
                <w:szCs w:val="22"/>
              </w:rPr>
              <w:t>12 0 00 00000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4C7543">
              <w:rPr>
                <w:rFonts w:ascii="Times New Roman" w:hAnsi="Times New Roman"/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4C7543">
              <w:rPr>
                <w:rFonts w:ascii="Times New Roman" w:hAnsi="Times New Roman"/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4C7543">
              <w:rPr>
                <w:rFonts w:ascii="Times New Roman" w:hAnsi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4C7543">
              <w:rPr>
                <w:rFonts w:ascii="Times New Roman" w:hAnsi="Times New Roman"/>
                <w:b/>
                <w:bCs/>
                <w:sz w:val="22"/>
                <w:szCs w:val="22"/>
              </w:rPr>
              <w:t>68,3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4C7543">
              <w:rPr>
                <w:rFonts w:ascii="Times New Roman" w:hAnsi="Times New Roman"/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4C7543">
              <w:rPr>
                <w:rFonts w:ascii="Times New Roman" w:hAnsi="Times New Roman"/>
                <w:b/>
                <w:bCs/>
                <w:sz w:val="22"/>
                <w:szCs w:val="22"/>
              </w:rPr>
              <w:t>0,0</w:t>
            </w:r>
          </w:p>
        </w:tc>
      </w:tr>
      <w:tr w:rsidR="004C7543" w:rsidRPr="004C7543" w:rsidTr="004C7543">
        <w:trPr>
          <w:trHeight w:val="70"/>
        </w:trPr>
        <w:tc>
          <w:tcPr>
            <w:tcW w:w="554" w:type="dxa"/>
            <w:tcBorders>
              <w:top w:val="single" w:sz="4" w:space="0" w:color="auto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8392" w:type="dxa"/>
            <w:tcBorders>
              <w:top w:val="single" w:sz="4" w:space="0" w:color="auto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Основное мероприятие «Участие в региональной программе «Проведение капитального ремонта общего имущества в многоквартирных домах, расположенных на территории Оренбургской области, в 2014 – 2043 годах»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12 0 04 00000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600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68,3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</w:tr>
      <w:tr w:rsidR="004C7543" w:rsidRPr="004C7543" w:rsidTr="004C7543">
        <w:trPr>
          <w:trHeight w:val="70"/>
        </w:trPr>
        <w:tc>
          <w:tcPr>
            <w:tcW w:w="554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4C7543">
              <w:rPr>
                <w:rFonts w:ascii="Times New Roman" w:hAnsi="Times New Roman"/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8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4C7543">
              <w:rPr>
                <w:rFonts w:ascii="Times New Roman" w:hAnsi="Times New Roman"/>
                <w:b/>
                <w:bCs/>
                <w:sz w:val="22"/>
                <w:szCs w:val="22"/>
              </w:rPr>
              <w:t>Межбюджетные трансферты бюджету муниципального района на  выполнение переданных полномочий по осуществлению внешнего муниципального финансового контроля</w:t>
            </w:r>
          </w:p>
        </w:tc>
        <w:tc>
          <w:tcPr>
            <w:tcW w:w="1611" w:type="dxa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color w:val="3F3F3F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b/>
                <w:bCs/>
                <w:color w:val="3F3F3F"/>
                <w:sz w:val="22"/>
                <w:szCs w:val="22"/>
              </w:rPr>
              <w:t>77 1 00 60020</w:t>
            </w:r>
          </w:p>
        </w:tc>
        <w:tc>
          <w:tcPr>
            <w:tcW w:w="567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4C7543">
              <w:rPr>
                <w:rFonts w:ascii="Times New Roman" w:hAnsi="Times New Roman"/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4C7543">
              <w:rPr>
                <w:rFonts w:ascii="Times New Roman" w:hAnsi="Times New Roman"/>
                <w:b/>
                <w:bCs/>
                <w:sz w:val="22"/>
                <w:szCs w:val="22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4C7543">
              <w:rPr>
                <w:rFonts w:ascii="Times New Roman" w:hAnsi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4C7543">
              <w:rPr>
                <w:rFonts w:ascii="Times New Roman" w:hAnsi="Times New Roman"/>
                <w:b/>
                <w:bCs/>
                <w:sz w:val="22"/>
                <w:szCs w:val="22"/>
              </w:rPr>
              <w:t>20,4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4C7543">
              <w:rPr>
                <w:rFonts w:ascii="Times New Roman" w:hAnsi="Times New Roman"/>
                <w:b/>
                <w:bCs/>
                <w:sz w:val="22"/>
                <w:szCs w:val="22"/>
              </w:rPr>
              <w:t>20,4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4C7543">
              <w:rPr>
                <w:rFonts w:ascii="Times New Roman" w:hAnsi="Times New Roman"/>
                <w:b/>
                <w:bCs/>
                <w:sz w:val="22"/>
                <w:szCs w:val="22"/>
              </w:rPr>
              <w:t>20,4</w:t>
            </w:r>
          </w:p>
        </w:tc>
      </w:tr>
      <w:tr w:rsidR="004C7543" w:rsidRPr="004C7543" w:rsidTr="004C7543">
        <w:trPr>
          <w:trHeight w:val="70"/>
        </w:trPr>
        <w:tc>
          <w:tcPr>
            <w:tcW w:w="554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4C7543">
              <w:rPr>
                <w:rFonts w:ascii="Times New Roman" w:hAnsi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611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color w:val="3F3F3F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color w:val="3F3F3F"/>
                <w:sz w:val="22"/>
                <w:szCs w:val="22"/>
              </w:rPr>
              <w:t>77 1 00 60040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540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20,4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20,4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20,4</w:t>
            </w:r>
          </w:p>
        </w:tc>
      </w:tr>
      <w:tr w:rsidR="004C7543" w:rsidRPr="004C7543" w:rsidTr="004C7543">
        <w:trPr>
          <w:trHeight w:val="70"/>
        </w:trPr>
        <w:tc>
          <w:tcPr>
            <w:tcW w:w="554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4C7543">
              <w:rPr>
                <w:rFonts w:ascii="Times New Roman" w:hAnsi="Times New Roman"/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8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4C7543">
              <w:rPr>
                <w:rFonts w:ascii="Times New Roman" w:hAnsi="Times New Roman"/>
                <w:b/>
                <w:bCs/>
                <w:sz w:val="22"/>
                <w:szCs w:val="22"/>
              </w:rPr>
              <w:t>Межбюджетные трансферты на исполнение переданных полномочий в части резервирования земель и изъятия земельных участков в границах поселений, выдаче разрешений на строительство и разрешений на ввод объектов в эксплуатацию</w:t>
            </w:r>
          </w:p>
        </w:tc>
        <w:tc>
          <w:tcPr>
            <w:tcW w:w="1611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color w:val="3F3F3F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b/>
                <w:bCs/>
                <w:color w:val="3F3F3F"/>
                <w:sz w:val="22"/>
                <w:szCs w:val="22"/>
              </w:rPr>
              <w:t>77 1 00 60040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4C7543">
              <w:rPr>
                <w:rFonts w:ascii="Times New Roman" w:hAnsi="Times New Roman"/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4C7543">
              <w:rPr>
                <w:rFonts w:ascii="Times New Roman" w:hAnsi="Times New Roman"/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4C7543">
              <w:rPr>
                <w:rFonts w:ascii="Times New Roman" w:hAnsi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4C7543">
              <w:rPr>
                <w:rFonts w:ascii="Times New Roman" w:hAnsi="Times New Roman"/>
                <w:b/>
                <w:bCs/>
                <w:sz w:val="22"/>
                <w:szCs w:val="22"/>
              </w:rPr>
              <w:t>3,0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4C7543">
              <w:rPr>
                <w:rFonts w:ascii="Times New Roman" w:hAnsi="Times New Roman"/>
                <w:b/>
                <w:bCs/>
                <w:sz w:val="22"/>
                <w:szCs w:val="22"/>
              </w:rPr>
              <w:t>3,0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4C7543">
              <w:rPr>
                <w:rFonts w:ascii="Times New Roman" w:hAnsi="Times New Roman"/>
                <w:b/>
                <w:bCs/>
                <w:sz w:val="22"/>
                <w:szCs w:val="22"/>
              </w:rPr>
              <w:t>3,0</w:t>
            </w:r>
          </w:p>
        </w:tc>
      </w:tr>
      <w:tr w:rsidR="004C7543" w:rsidRPr="004C7543" w:rsidTr="004C7543">
        <w:trPr>
          <w:trHeight w:val="70"/>
        </w:trPr>
        <w:tc>
          <w:tcPr>
            <w:tcW w:w="554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8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611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color w:val="3F3F3F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color w:val="3F3F3F"/>
                <w:sz w:val="22"/>
                <w:szCs w:val="22"/>
              </w:rPr>
              <w:t>77 1 00 60020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540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3,0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3,0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3,0</w:t>
            </w:r>
          </w:p>
        </w:tc>
      </w:tr>
      <w:tr w:rsidR="004C7543" w:rsidRPr="004C7543" w:rsidTr="004C7543">
        <w:trPr>
          <w:trHeight w:val="70"/>
        </w:trPr>
        <w:tc>
          <w:tcPr>
            <w:tcW w:w="554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4C7543">
              <w:rPr>
                <w:rFonts w:ascii="Times New Roman" w:hAnsi="Times New Roman"/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8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4C7543">
              <w:rPr>
                <w:rFonts w:ascii="Times New Roman" w:hAnsi="Times New Roman"/>
                <w:b/>
                <w:bCs/>
                <w:sz w:val="22"/>
                <w:szCs w:val="22"/>
              </w:rPr>
              <w:t>Осуществление первичного воинского учета на территориях, где отсутствуют военные крмиссариаты</w:t>
            </w:r>
          </w:p>
        </w:tc>
        <w:tc>
          <w:tcPr>
            <w:tcW w:w="1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4C7543">
              <w:rPr>
                <w:rFonts w:ascii="Times New Roman" w:hAnsi="Times New Roman"/>
                <w:b/>
                <w:bCs/>
                <w:sz w:val="22"/>
                <w:szCs w:val="22"/>
              </w:rPr>
              <w:t>77 2 00 51180</w:t>
            </w:r>
          </w:p>
        </w:tc>
        <w:tc>
          <w:tcPr>
            <w:tcW w:w="56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4C7543">
              <w:rPr>
                <w:rFonts w:ascii="Times New Roman" w:hAnsi="Times New Roman"/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4C7543">
              <w:rPr>
                <w:rFonts w:ascii="Times New Roman" w:hAnsi="Times New Roman"/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4C7543">
              <w:rPr>
                <w:rFonts w:ascii="Times New Roman" w:hAnsi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4C7543">
              <w:rPr>
                <w:rFonts w:ascii="Times New Roman" w:hAnsi="Times New Roman"/>
                <w:b/>
                <w:bCs/>
                <w:sz w:val="22"/>
                <w:szCs w:val="22"/>
              </w:rPr>
              <w:t>133,8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4C7543">
              <w:rPr>
                <w:rFonts w:ascii="Times New Roman" w:hAnsi="Times New Roman"/>
                <w:b/>
                <w:bCs/>
                <w:sz w:val="22"/>
                <w:szCs w:val="22"/>
              </w:rPr>
              <w:t>121,6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4C7543">
              <w:rPr>
                <w:rFonts w:ascii="Times New Roman" w:hAnsi="Times New Roman"/>
                <w:b/>
                <w:bCs/>
                <w:sz w:val="22"/>
                <w:szCs w:val="22"/>
              </w:rPr>
              <w:t>126,1</w:t>
            </w:r>
          </w:p>
        </w:tc>
      </w:tr>
      <w:tr w:rsidR="004C7543" w:rsidRPr="004C7543" w:rsidTr="004C7543">
        <w:trPr>
          <w:trHeight w:val="70"/>
        </w:trPr>
        <w:tc>
          <w:tcPr>
            <w:tcW w:w="554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8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77 2 00 51180</w:t>
            </w:r>
          </w:p>
        </w:tc>
        <w:tc>
          <w:tcPr>
            <w:tcW w:w="56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120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123,8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109,6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113,1</w:t>
            </w:r>
          </w:p>
        </w:tc>
      </w:tr>
      <w:tr w:rsidR="004C7543" w:rsidRPr="004C7543" w:rsidTr="004C7543">
        <w:trPr>
          <w:trHeight w:val="70"/>
        </w:trPr>
        <w:tc>
          <w:tcPr>
            <w:tcW w:w="554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8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77 2 00 51180</w:t>
            </w:r>
          </w:p>
        </w:tc>
        <w:tc>
          <w:tcPr>
            <w:tcW w:w="56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240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10,0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12,0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13,0</w:t>
            </w:r>
          </w:p>
        </w:tc>
      </w:tr>
      <w:tr w:rsidR="004C7543" w:rsidRPr="004C7543" w:rsidTr="004C7543">
        <w:trPr>
          <w:trHeight w:val="70"/>
        </w:trPr>
        <w:tc>
          <w:tcPr>
            <w:tcW w:w="554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4C7543">
              <w:rPr>
                <w:rFonts w:ascii="Times New Roman" w:hAnsi="Times New Roman"/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8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4C7543">
              <w:rPr>
                <w:rFonts w:ascii="Times New Roman" w:hAnsi="Times New Roman"/>
                <w:b/>
                <w:bCs/>
                <w:sz w:val="22"/>
                <w:szCs w:val="22"/>
              </w:rPr>
              <w:t>Органы юстиции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4C7543">
              <w:rPr>
                <w:rFonts w:ascii="Times New Roman" w:hAnsi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4C7543">
              <w:rPr>
                <w:rFonts w:ascii="Times New Roman" w:hAnsi="Times New Roman"/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4C7543">
              <w:rPr>
                <w:rFonts w:ascii="Times New Roman" w:hAnsi="Times New Roman"/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4C7543">
              <w:rPr>
                <w:rFonts w:ascii="Times New Roman" w:hAnsi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4C7543">
              <w:rPr>
                <w:rFonts w:ascii="Times New Roman" w:hAnsi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4C7543">
              <w:rPr>
                <w:rFonts w:ascii="Times New Roman" w:hAnsi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4C7543">
              <w:rPr>
                <w:rFonts w:ascii="Times New Roman" w:hAnsi="Times New Roman"/>
                <w:b/>
                <w:bCs/>
                <w:sz w:val="22"/>
                <w:szCs w:val="22"/>
              </w:rPr>
              <w:t> </w:t>
            </w:r>
          </w:p>
        </w:tc>
      </w:tr>
      <w:tr w:rsidR="004C7543" w:rsidRPr="004C7543" w:rsidTr="004C7543">
        <w:trPr>
          <w:trHeight w:val="70"/>
        </w:trPr>
        <w:tc>
          <w:tcPr>
            <w:tcW w:w="554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8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Непрограммные расходы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77 0 00 00000</w:t>
            </w:r>
          </w:p>
        </w:tc>
        <w:tc>
          <w:tcPr>
            <w:tcW w:w="56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6,6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9,9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9,9</w:t>
            </w:r>
          </w:p>
        </w:tc>
      </w:tr>
      <w:tr w:rsidR="004C7543" w:rsidRPr="004C7543" w:rsidTr="004C7543">
        <w:trPr>
          <w:trHeight w:val="70"/>
        </w:trPr>
        <w:tc>
          <w:tcPr>
            <w:tcW w:w="554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8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Реализация мероприятий, предусмотренных федеральным законодательством, источником финансового обеспечения, которых являются средства федерального бюджета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77 2 00 00000</w:t>
            </w:r>
          </w:p>
        </w:tc>
        <w:tc>
          <w:tcPr>
            <w:tcW w:w="56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6,6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9,9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9,9</w:t>
            </w:r>
          </w:p>
        </w:tc>
      </w:tr>
      <w:tr w:rsidR="004C7543" w:rsidRPr="004C7543" w:rsidTr="004C7543">
        <w:trPr>
          <w:trHeight w:val="70"/>
        </w:trPr>
        <w:tc>
          <w:tcPr>
            <w:tcW w:w="554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8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"Об актах гражданского состояния" полномочий РФ на государственную регистрацию актов гражданского состояния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77 2 00 59302</w:t>
            </w:r>
          </w:p>
        </w:tc>
        <w:tc>
          <w:tcPr>
            <w:tcW w:w="56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6,6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9,9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9,9</w:t>
            </w:r>
          </w:p>
        </w:tc>
      </w:tr>
      <w:tr w:rsidR="004C7543" w:rsidRPr="004C7543" w:rsidTr="004C7543">
        <w:trPr>
          <w:trHeight w:val="70"/>
        </w:trPr>
        <w:tc>
          <w:tcPr>
            <w:tcW w:w="554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8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77 2 00 59302</w:t>
            </w:r>
          </w:p>
        </w:tc>
        <w:tc>
          <w:tcPr>
            <w:tcW w:w="56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240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6,6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9,9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9,9</w:t>
            </w:r>
          </w:p>
        </w:tc>
      </w:tr>
      <w:tr w:rsidR="004C7543" w:rsidRPr="004C7543" w:rsidTr="004C7543">
        <w:trPr>
          <w:trHeight w:val="70"/>
        </w:trPr>
        <w:tc>
          <w:tcPr>
            <w:tcW w:w="554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4C7543">
              <w:rPr>
                <w:rFonts w:ascii="Times New Roman" w:hAnsi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4C7543">
              <w:rPr>
                <w:rFonts w:ascii="Times New Roman" w:hAnsi="Times New Roman"/>
                <w:b/>
                <w:bCs/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4C7543">
              <w:rPr>
                <w:rFonts w:ascii="Times New Roman" w:hAnsi="Times New Roman"/>
                <w:b/>
                <w:bCs/>
                <w:sz w:val="22"/>
                <w:szCs w:val="22"/>
              </w:rPr>
              <w:t>999 99 99</w:t>
            </w:r>
          </w:p>
        </w:tc>
        <w:tc>
          <w:tcPr>
            <w:tcW w:w="56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4C7543">
              <w:rPr>
                <w:rFonts w:ascii="Times New Roman" w:hAnsi="Times New Roman"/>
                <w:b/>
                <w:bCs/>
                <w:sz w:val="22"/>
                <w:szCs w:val="22"/>
              </w:rPr>
              <w:t>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4C7543">
              <w:rPr>
                <w:rFonts w:ascii="Times New Roman" w:hAnsi="Times New Roman"/>
                <w:b/>
                <w:bCs/>
                <w:sz w:val="22"/>
                <w:szCs w:val="22"/>
              </w:rPr>
              <w:t>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4C7543">
              <w:rPr>
                <w:rFonts w:ascii="Times New Roman" w:hAnsi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4C7543">
              <w:rPr>
                <w:rFonts w:ascii="Times New Roman" w:hAnsi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4C7543">
              <w:rPr>
                <w:rFonts w:ascii="Times New Roman" w:hAnsi="Times New Roman"/>
                <w:b/>
                <w:bCs/>
                <w:sz w:val="22"/>
                <w:szCs w:val="22"/>
              </w:rPr>
              <w:t>184,0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4C7543">
              <w:rPr>
                <w:rFonts w:ascii="Times New Roman" w:hAnsi="Times New Roman"/>
                <w:b/>
                <w:bCs/>
                <w:sz w:val="22"/>
                <w:szCs w:val="22"/>
              </w:rPr>
              <w:t>371,0</w:t>
            </w:r>
          </w:p>
        </w:tc>
      </w:tr>
      <w:tr w:rsidR="004C7543" w:rsidRPr="004C7543" w:rsidTr="004C7543">
        <w:trPr>
          <w:trHeight w:val="70"/>
        </w:trPr>
        <w:tc>
          <w:tcPr>
            <w:tcW w:w="554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8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999 99 99</w:t>
            </w:r>
          </w:p>
        </w:tc>
        <w:tc>
          <w:tcPr>
            <w:tcW w:w="56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99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184,0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7543">
              <w:rPr>
                <w:rFonts w:ascii="Times New Roman" w:hAnsi="Times New Roman"/>
                <w:sz w:val="22"/>
                <w:szCs w:val="22"/>
              </w:rPr>
              <w:t>371,0</w:t>
            </w:r>
          </w:p>
        </w:tc>
      </w:tr>
      <w:tr w:rsidR="004C7543" w:rsidRPr="004C7543" w:rsidTr="004C7543">
        <w:trPr>
          <w:trHeight w:val="70"/>
        </w:trPr>
        <w:tc>
          <w:tcPr>
            <w:tcW w:w="8946" w:type="dxa"/>
            <w:gridSpan w:val="2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4C7543">
              <w:rPr>
                <w:rFonts w:ascii="Times New Roman" w:hAnsi="Times New Roman"/>
                <w:b/>
                <w:bCs/>
                <w:sz w:val="22"/>
                <w:szCs w:val="22"/>
              </w:rPr>
              <w:t>Всего</w:t>
            </w:r>
          </w:p>
        </w:tc>
        <w:tc>
          <w:tcPr>
            <w:tcW w:w="1611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4C7543">
              <w:rPr>
                <w:rFonts w:ascii="Times New Roman" w:hAnsi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4C7543">
              <w:rPr>
                <w:rFonts w:ascii="Times New Roman" w:hAnsi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4C7543">
              <w:rPr>
                <w:rFonts w:ascii="Times New Roman" w:hAnsi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4C7543">
              <w:rPr>
                <w:rFonts w:ascii="Times New Roman" w:hAnsi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4C7543">
              <w:rPr>
                <w:rFonts w:ascii="Times New Roman" w:hAnsi="Times New Roman"/>
                <w:b/>
                <w:bCs/>
                <w:sz w:val="22"/>
                <w:szCs w:val="22"/>
              </w:rPr>
              <w:t>7397,8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4C7543">
              <w:rPr>
                <w:rFonts w:ascii="Times New Roman" w:hAnsi="Times New Roman"/>
                <w:b/>
                <w:bCs/>
                <w:sz w:val="22"/>
                <w:szCs w:val="22"/>
              </w:rPr>
              <w:t>7358,6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4C7543" w:rsidRPr="004C7543" w:rsidRDefault="004C7543" w:rsidP="004C7543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4C7543">
              <w:rPr>
                <w:rFonts w:ascii="Times New Roman" w:hAnsi="Times New Roman"/>
                <w:b/>
                <w:bCs/>
                <w:sz w:val="22"/>
                <w:szCs w:val="22"/>
              </w:rPr>
              <w:t>7419,7</w:t>
            </w:r>
          </w:p>
        </w:tc>
      </w:tr>
    </w:tbl>
    <w:p w:rsidR="006F2A3E" w:rsidRPr="000C717E" w:rsidRDefault="006F2A3E" w:rsidP="000C717E">
      <w:pPr>
        <w:rPr>
          <w:rFonts w:ascii="Times New Roman" w:hAnsi="Times New Roman"/>
          <w:sz w:val="28"/>
          <w:szCs w:val="28"/>
        </w:rPr>
      </w:pPr>
    </w:p>
    <w:sectPr w:rsidR="006F2A3E" w:rsidRPr="000C717E" w:rsidSect="003B49CE">
      <w:pgSz w:w="16838" w:h="11906" w:orient="landscape"/>
      <w:pgMar w:top="1701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drawingGridHorizontalSpacing w:val="100"/>
  <w:displayHorizontalDrawingGridEvery w:val="2"/>
  <w:characterSpacingControl w:val="doNotCompress"/>
  <w:compat/>
  <w:rsids>
    <w:rsidRoot w:val="000C717E"/>
    <w:rsid w:val="0000397D"/>
    <w:rsid w:val="000C717E"/>
    <w:rsid w:val="001B0F83"/>
    <w:rsid w:val="00202823"/>
    <w:rsid w:val="002B3043"/>
    <w:rsid w:val="002C070E"/>
    <w:rsid w:val="002E2EE4"/>
    <w:rsid w:val="003619A4"/>
    <w:rsid w:val="003A323A"/>
    <w:rsid w:val="003B49CE"/>
    <w:rsid w:val="00422174"/>
    <w:rsid w:val="00444CC7"/>
    <w:rsid w:val="00482AF9"/>
    <w:rsid w:val="00491314"/>
    <w:rsid w:val="004C7543"/>
    <w:rsid w:val="004F0659"/>
    <w:rsid w:val="0058144C"/>
    <w:rsid w:val="00586D61"/>
    <w:rsid w:val="005B1D43"/>
    <w:rsid w:val="00627007"/>
    <w:rsid w:val="006F2A3E"/>
    <w:rsid w:val="0078440E"/>
    <w:rsid w:val="007A1873"/>
    <w:rsid w:val="008D095B"/>
    <w:rsid w:val="009176D5"/>
    <w:rsid w:val="009817D2"/>
    <w:rsid w:val="00A7332F"/>
    <w:rsid w:val="00A83BEA"/>
    <w:rsid w:val="00AD14EB"/>
    <w:rsid w:val="00C07943"/>
    <w:rsid w:val="00C65FD6"/>
    <w:rsid w:val="00CE784D"/>
    <w:rsid w:val="00DA37E8"/>
    <w:rsid w:val="00DB09E1"/>
    <w:rsid w:val="00E428F6"/>
    <w:rsid w:val="00E572B3"/>
    <w:rsid w:val="00ED72D5"/>
    <w:rsid w:val="00FA19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717E"/>
    <w:pPr>
      <w:widowControl w:val="0"/>
      <w:snapToGrid w:val="0"/>
    </w:pPr>
    <w:rPr>
      <w:rFonts w:ascii="Courier New" w:hAnsi="Courier New"/>
      <w:sz w:val="24"/>
    </w:rPr>
  </w:style>
  <w:style w:type="paragraph" w:styleId="1">
    <w:name w:val="heading 1"/>
    <w:basedOn w:val="a"/>
    <w:next w:val="a"/>
    <w:link w:val="10"/>
    <w:qFormat/>
    <w:rsid w:val="003A323A"/>
    <w:pPr>
      <w:keepNext/>
      <w:widowControl/>
      <w:autoSpaceDE w:val="0"/>
      <w:autoSpaceDN w:val="0"/>
      <w:snapToGrid/>
      <w:outlineLvl w:val="0"/>
    </w:pPr>
    <w:rPr>
      <w:rFonts w:ascii="Times New Roman" w:eastAsiaTheme="majorEastAsia" w:hAnsi="Times New Roman" w:cs="Arial"/>
      <w:noProof/>
      <w:sz w:val="28"/>
      <w:szCs w:val="28"/>
      <w:lang w:val="en-US"/>
    </w:rPr>
  </w:style>
  <w:style w:type="paragraph" w:styleId="2">
    <w:name w:val="heading 2"/>
    <w:basedOn w:val="a"/>
    <w:next w:val="a"/>
    <w:link w:val="20"/>
    <w:semiHidden/>
    <w:unhideWhenUsed/>
    <w:qFormat/>
    <w:rsid w:val="009817D2"/>
    <w:pPr>
      <w:keepNext/>
      <w:widowControl/>
      <w:snapToGrid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9817D2"/>
    <w:pPr>
      <w:keepNext/>
      <w:widowControl/>
      <w:snapToGrid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9817D2"/>
    <w:pPr>
      <w:keepNext/>
      <w:widowControl/>
      <w:snapToGrid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9817D2"/>
    <w:pPr>
      <w:widowControl/>
      <w:snapToGrid/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9817D2"/>
    <w:pPr>
      <w:widowControl/>
      <w:snapToGrid/>
      <w:spacing w:before="240" w:after="60"/>
      <w:outlineLvl w:val="5"/>
    </w:pPr>
    <w:rPr>
      <w:rFonts w:asciiTheme="minorHAnsi" w:eastAsiaTheme="minorEastAsia" w:hAnsiTheme="minorHAnsi" w:cstheme="minorBidi"/>
      <w:b/>
      <w:bCs/>
      <w:sz w:val="22"/>
      <w:szCs w:val="22"/>
    </w:rPr>
  </w:style>
  <w:style w:type="paragraph" w:styleId="7">
    <w:name w:val="heading 7"/>
    <w:basedOn w:val="a"/>
    <w:next w:val="a"/>
    <w:link w:val="70"/>
    <w:semiHidden/>
    <w:unhideWhenUsed/>
    <w:qFormat/>
    <w:rsid w:val="009817D2"/>
    <w:pPr>
      <w:widowControl/>
      <w:snapToGrid/>
      <w:spacing w:before="240" w:after="60"/>
      <w:outlineLvl w:val="6"/>
    </w:pPr>
    <w:rPr>
      <w:rFonts w:asciiTheme="minorHAnsi" w:eastAsiaTheme="minorEastAsia" w:hAnsiTheme="minorHAnsi" w:cstheme="minorBidi"/>
      <w:szCs w:val="24"/>
    </w:rPr>
  </w:style>
  <w:style w:type="paragraph" w:styleId="8">
    <w:name w:val="heading 8"/>
    <w:basedOn w:val="a"/>
    <w:next w:val="a"/>
    <w:link w:val="80"/>
    <w:semiHidden/>
    <w:unhideWhenUsed/>
    <w:qFormat/>
    <w:rsid w:val="009817D2"/>
    <w:pPr>
      <w:widowControl/>
      <w:snapToGrid/>
      <w:spacing w:before="240" w:after="60"/>
      <w:outlineLvl w:val="7"/>
    </w:pPr>
    <w:rPr>
      <w:rFonts w:asciiTheme="minorHAnsi" w:eastAsiaTheme="minorEastAsia" w:hAnsiTheme="minorHAnsi" w:cstheme="minorBidi"/>
      <w:i/>
      <w:iCs/>
      <w:szCs w:val="24"/>
    </w:rPr>
  </w:style>
  <w:style w:type="paragraph" w:styleId="9">
    <w:name w:val="heading 9"/>
    <w:basedOn w:val="a"/>
    <w:next w:val="a"/>
    <w:link w:val="90"/>
    <w:semiHidden/>
    <w:unhideWhenUsed/>
    <w:qFormat/>
    <w:rsid w:val="009817D2"/>
    <w:pPr>
      <w:widowControl/>
      <w:snapToGrid/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9817D2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semiHidden/>
    <w:rsid w:val="009817D2"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a3">
    <w:name w:val="List Paragraph"/>
    <w:basedOn w:val="a"/>
    <w:uiPriority w:val="34"/>
    <w:qFormat/>
    <w:rsid w:val="009817D2"/>
    <w:pPr>
      <w:widowControl/>
      <w:snapToGrid/>
      <w:ind w:left="708"/>
    </w:pPr>
    <w:rPr>
      <w:rFonts w:ascii="Times New Roman" w:hAnsi="Times New Roman"/>
      <w:sz w:val="20"/>
    </w:rPr>
  </w:style>
  <w:style w:type="character" w:customStyle="1" w:styleId="10">
    <w:name w:val="Заголовок 1 Знак"/>
    <w:basedOn w:val="a0"/>
    <w:link w:val="1"/>
    <w:rsid w:val="009817D2"/>
    <w:rPr>
      <w:rFonts w:eastAsiaTheme="majorEastAsia" w:cs="Arial"/>
      <w:noProof/>
      <w:sz w:val="28"/>
      <w:szCs w:val="28"/>
      <w:lang w:val="en-US"/>
    </w:rPr>
  </w:style>
  <w:style w:type="character" w:styleId="a4">
    <w:name w:val="Strong"/>
    <w:basedOn w:val="a0"/>
    <w:qFormat/>
    <w:rsid w:val="003A323A"/>
    <w:rPr>
      <w:b/>
      <w:bCs/>
    </w:rPr>
  </w:style>
  <w:style w:type="character" w:styleId="a5">
    <w:name w:val="Emphasis"/>
    <w:basedOn w:val="a0"/>
    <w:qFormat/>
    <w:rsid w:val="009817D2"/>
    <w:rPr>
      <w:i/>
      <w:iCs/>
    </w:rPr>
  </w:style>
  <w:style w:type="paragraph" w:styleId="a6">
    <w:name w:val="No Spacing"/>
    <w:basedOn w:val="a"/>
    <w:uiPriority w:val="1"/>
    <w:qFormat/>
    <w:rsid w:val="009817D2"/>
    <w:pPr>
      <w:widowControl/>
      <w:snapToGrid/>
    </w:pPr>
    <w:rPr>
      <w:rFonts w:ascii="Times New Roman" w:hAnsi="Times New Roman"/>
      <w:sz w:val="20"/>
    </w:rPr>
  </w:style>
  <w:style w:type="character" w:customStyle="1" w:styleId="40">
    <w:name w:val="Заголовок 4 Знак"/>
    <w:basedOn w:val="a0"/>
    <w:link w:val="4"/>
    <w:semiHidden/>
    <w:rsid w:val="009817D2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semiHidden/>
    <w:rsid w:val="009817D2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semiHidden/>
    <w:rsid w:val="009817D2"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semiHidden/>
    <w:rsid w:val="009817D2"/>
    <w:rPr>
      <w:rFonts w:asciiTheme="minorHAnsi" w:eastAsiaTheme="minorEastAsia" w:hAnsiTheme="minorHAnsi" w:cstheme="minorBidi"/>
      <w:sz w:val="24"/>
      <w:szCs w:val="24"/>
    </w:rPr>
  </w:style>
  <w:style w:type="character" w:customStyle="1" w:styleId="80">
    <w:name w:val="Заголовок 8 Знак"/>
    <w:basedOn w:val="a0"/>
    <w:link w:val="8"/>
    <w:semiHidden/>
    <w:rsid w:val="009817D2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semiHidden/>
    <w:rsid w:val="009817D2"/>
    <w:rPr>
      <w:rFonts w:asciiTheme="majorHAnsi" w:eastAsiaTheme="majorEastAsia" w:hAnsiTheme="majorHAnsi" w:cstheme="majorBidi"/>
      <w:sz w:val="22"/>
      <w:szCs w:val="22"/>
    </w:rPr>
  </w:style>
  <w:style w:type="paragraph" w:styleId="a7">
    <w:name w:val="Title"/>
    <w:basedOn w:val="a"/>
    <w:next w:val="a"/>
    <w:link w:val="a8"/>
    <w:qFormat/>
    <w:rsid w:val="009817D2"/>
    <w:pPr>
      <w:widowControl/>
      <w:snapToGrid/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8">
    <w:name w:val="Название Знак"/>
    <w:basedOn w:val="a0"/>
    <w:link w:val="a7"/>
    <w:rsid w:val="009817D2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9">
    <w:name w:val="Subtitle"/>
    <w:basedOn w:val="a"/>
    <w:next w:val="a"/>
    <w:link w:val="aa"/>
    <w:qFormat/>
    <w:rsid w:val="009817D2"/>
    <w:pPr>
      <w:widowControl/>
      <w:snapToGrid/>
      <w:spacing w:after="60"/>
      <w:jc w:val="center"/>
      <w:outlineLvl w:val="1"/>
    </w:pPr>
    <w:rPr>
      <w:rFonts w:asciiTheme="majorHAnsi" w:eastAsiaTheme="majorEastAsia" w:hAnsiTheme="majorHAnsi" w:cstheme="majorBidi"/>
      <w:szCs w:val="24"/>
    </w:rPr>
  </w:style>
  <w:style w:type="character" w:customStyle="1" w:styleId="aa">
    <w:name w:val="Подзаголовок Знак"/>
    <w:basedOn w:val="a0"/>
    <w:link w:val="a9"/>
    <w:rsid w:val="009817D2"/>
    <w:rPr>
      <w:rFonts w:asciiTheme="majorHAnsi" w:eastAsiaTheme="majorEastAsia" w:hAnsiTheme="majorHAnsi" w:cstheme="majorBidi"/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9817D2"/>
    <w:pPr>
      <w:widowControl/>
      <w:snapToGrid/>
    </w:pPr>
    <w:rPr>
      <w:rFonts w:ascii="Times New Roman" w:hAnsi="Times New Roman"/>
      <w:i/>
      <w:iCs/>
      <w:color w:val="000000" w:themeColor="text1"/>
      <w:sz w:val="20"/>
    </w:rPr>
  </w:style>
  <w:style w:type="character" w:customStyle="1" w:styleId="22">
    <w:name w:val="Цитата 2 Знак"/>
    <w:basedOn w:val="a0"/>
    <w:link w:val="21"/>
    <w:uiPriority w:val="29"/>
    <w:rsid w:val="009817D2"/>
    <w:rPr>
      <w:i/>
      <w:iCs/>
      <w:color w:val="000000" w:themeColor="text1"/>
    </w:rPr>
  </w:style>
  <w:style w:type="paragraph" w:styleId="ab">
    <w:name w:val="Intense Quote"/>
    <w:basedOn w:val="a"/>
    <w:next w:val="a"/>
    <w:link w:val="ac"/>
    <w:uiPriority w:val="30"/>
    <w:qFormat/>
    <w:rsid w:val="009817D2"/>
    <w:pPr>
      <w:widowControl/>
      <w:pBdr>
        <w:bottom w:val="single" w:sz="4" w:space="4" w:color="4F81BD" w:themeColor="accent1"/>
      </w:pBdr>
      <w:snapToGrid/>
      <w:spacing w:before="200" w:after="280"/>
      <w:ind w:left="936" w:right="936"/>
    </w:pPr>
    <w:rPr>
      <w:rFonts w:ascii="Times New Roman" w:hAnsi="Times New Roman"/>
      <w:b/>
      <w:bCs/>
      <w:i/>
      <w:iCs/>
      <w:color w:val="4F81BD" w:themeColor="accent1"/>
      <w:sz w:val="20"/>
    </w:rPr>
  </w:style>
  <w:style w:type="character" w:customStyle="1" w:styleId="ac">
    <w:name w:val="Выделенная цитата Знак"/>
    <w:basedOn w:val="a0"/>
    <w:link w:val="ab"/>
    <w:uiPriority w:val="30"/>
    <w:rsid w:val="009817D2"/>
    <w:rPr>
      <w:b/>
      <w:bCs/>
      <w:i/>
      <w:iCs/>
      <w:color w:val="4F81BD" w:themeColor="accent1"/>
    </w:rPr>
  </w:style>
  <w:style w:type="character" w:styleId="ad">
    <w:name w:val="Subtle Emphasis"/>
    <w:uiPriority w:val="19"/>
    <w:qFormat/>
    <w:rsid w:val="009817D2"/>
    <w:rPr>
      <w:i/>
      <w:iCs/>
      <w:color w:val="808080" w:themeColor="text1" w:themeTint="7F"/>
    </w:rPr>
  </w:style>
  <w:style w:type="character" w:styleId="ae">
    <w:name w:val="Intense Emphasis"/>
    <w:basedOn w:val="a0"/>
    <w:uiPriority w:val="21"/>
    <w:qFormat/>
    <w:rsid w:val="009817D2"/>
    <w:rPr>
      <w:b/>
      <w:bCs/>
      <w:i/>
      <w:iCs/>
      <w:color w:val="4F81BD" w:themeColor="accent1"/>
    </w:rPr>
  </w:style>
  <w:style w:type="character" w:styleId="af">
    <w:name w:val="Subtle Reference"/>
    <w:basedOn w:val="a0"/>
    <w:uiPriority w:val="31"/>
    <w:qFormat/>
    <w:rsid w:val="009817D2"/>
    <w:rPr>
      <w:smallCaps/>
      <w:color w:val="C0504D" w:themeColor="accent2"/>
      <w:u w:val="single"/>
    </w:rPr>
  </w:style>
  <w:style w:type="character" w:styleId="af0">
    <w:name w:val="Intense Reference"/>
    <w:basedOn w:val="a0"/>
    <w:uiPriority w:val="32"/>
    <w:qFormat/>
    <w:rsid w:val="009817D2"/>
    <w:rPr>
      <w:b/>
      <w:bCs/>
      <w:smallCaps/>
      <w:color w:val="C0504D" w:themeColor="accent2"/>
      <w:spacing w:val="5"/>
      <w:u w:val="single"/>
    </w:rPr>
  </w:style>
  <w:style w:type="character" w:styleId="af1">
    <w:name w:val="Book Title"/>
    <w:basedOn w:val="a0"/>
    <w:uiPriority w:val="33"/>
    <w:qFormat/>
    <w:rsid w:val="009817D2"/>
    <w:rPr>
      <w:b/>
      <w:b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9817D2"/>
    <w:pPr>
      <w:autoSpaceDE/>
      <w:autoSpaceDN/>
      <w:spacing w:before="240" w:after="60"/>
      <w:outlineLvl w:val="9"/>
    </w:pPr>
    <w:rPr>
      <w:rFonts w:asciiTheme="majorHAnsi" w:hAnsiTheme="majorHAnsi" w:cstheme="majorBidi"/>
      <w:b/>
      <w:bCs/>
      <w:noProof w:val="0"/>
      <w:kern w:val="32"/>
      <w:sz w:val="32"/>
      <w:szCs w:val="32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74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1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0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1083</Words>
  <Characters>6177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7246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7</cp:revision>
  <cp:lastPrinted>2018-11-22T11:15:00Z</cp:lastPrinted>
  <dcterms:created xsi:type="dcterms:W3CDTF">2017-11-28T10:41:00Z</dcterms:created>
  <dcterms:modified xsi:type="dcterms:W3CDTF">2018-11-22T11:15:00Z</dcterms:modified>
</cp:coreProperties>
</file>